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579" w:rsidRPr="007F6365" w:rsidRDefault="00E17E31" w:rsidP="007F6365">
      <w:pPr>
        <w:jc w:val="center"/>
        <w:rPr>
          <w:b/>
          <w:i/>
          <w:sz w:val="24"/>
          <w:szCs w:val="24"/>
          <w:u w:val="single"/>
        </w:rPr>
      </w:pPr>
      <w:r>
        <w:rPr>
          <w:b/>
          <w:i/>
          <w:sz w:val="24"/>
          <w:szCs w:val="24"/>
          <w:u w:val="single"/>
        </w:rPr>
        <w:t xml:space="preserve"> </w:t>
      </w:r>
      <w:r w:rsidR="007F6365" w:rsidRPr="007F6365">
        <w:rPr>
          <w:b/>
          <w:i/>
          <w:sz w:val="24"/>
          <w:szCs w:val="24"/>
          <w:u w:val="single"/>
        </w:rPr>
        <w:t>MEMORIA ANUAL 2011</w:t>
      </w:r>
    </w:p>
    <w:p w:rsidR="007F6365" w:rsidRPr="007F6365" w:rsidRDefault="007F6365">
      <w:pPr>
        <w:rPr>
          <w:sz w:val="24"/>
          <w:szCs w:val="24"/>
        </w:rPr>
      </w:pPr>
    </w:p>
    <w:p w:rsidR="007F6365" w:rsidRPr="007F6365" w:rsidRDefault="007F6365" w:rsidP="003551D4">
      <w:pPr>
        <w:jc w:val="center"/>
        <w:rPr>
          <w:b/>
          <w:sz w:val="24"/>
          <w:szCs w:val="24"/>
        </w:rPr>
      </w:pPr>
      <w:r w:rsidRPr="007F6365">
        <w:rPr>
          <w:b/>
          <w:sz w:val="24"/>
          <w:szCs w:val="24"/>
        </w:rPr>
        <w:t>MOVIMIENTO NUMERICO DE COLEGIADOS</w:t>
      </w:r>
    </w:p>
    <w:p w:rsidR="007F6365" w:rsidRPr="007F6365" w:rsidRDefault="007F6365">
      <w:pPr>
        <w:rPr>
          <w:sz w:val="24"/>
          <w:szCs w:val="24"/>
        </w:rPr>
      </w:pPr>
      <w:r w:rsidRPr="007F6365">
        <w:rPr>
          <w:sz w:val="24"/>
          <w:szCs w:val="24"/>
        </w:rPr>
        <w:t xml:space="preserve">ALTAS AÑO 2011: 19 </w:t>
      </w:r>
    </w:p>
    <w:p w:rsidR="007F6365" w:rsidRPr="007F6365" w:rsidRDefault="007F6365">
      <w:pPr>
        <w:rPr>
          <w:sz w:val="24"/>
          <w:szCs w:val="24"/>
        </w:rPr>
      </w:pPr>
      <w:r w:rsidRPr="007F6365">
        <w:rPr>
          <w:sz w:val="24"/>
          <w:szCs w:val="24"/>
        </w:rPr>
        <w:t>BAJAS AÑO 2011: 8</w:t>
      </w:r>
    </w:p>
    <w:p w:rsidR="007F6365" w:rsidRPr="007F6365" w:rsidRDefault="007F6365">
      <w:pPr>
        <w:rPr>
          <w:sz w:val="24"/>
          <w:szCs w:val="24"/>
        </w:rPr>
      </w:pPr>
      <w:r w:rsidRPr="007F6365">
        <w:rPr>
          <w:sz w:val="24"/>
          <w:szCs w:val="24"/>
        </w:rPr>
        <w:t>De las bajas, 4 se han producido por traslado a otra región, tres por jubilación y una por fallecimiento.</w:t>
      </w:r>
    </w:p>
    <w:p w:rsidR="007F6365" w:rsidRPr="007F6365" w:rsidRDefault="007F6365">
      <w:pPr>
        <w:rPr>
          <w:sz w:val="24"/>
          <w:szCs w:val="24"/>
        </w:rPr>
      </w:pPr>
      <w:r w:rsidRPr="007F6365">
        <w:rPr>
          <w:sz w:val="24"/>
          <w:szCs w:val="24"/>
        </w:rPr>
        <w:t>COMUNICACIONES</w:t>
      </w:r>
    </w:p>
    <w:p w:rsidR="007F6365" w:rsidRPr="007F6365" w:rsidRDefault="007F6365">
      <w:pPr>
        <w:rPr>
          <w:sz w:val="24"/>
          <w:szCs w:val="24"/>
        </w:rPr>
      </w:pPr>
      <w:r w:rsidRPr="007F6365">
        <w:rPr>
          <w:sz w:val="24"/>
          <w:szCs w:val="24"/>
        </w:rPr>
        <w:t>Colegiados de otras comunidades con intervención esporádica en Navarra:</w:t>
      </w:r>
    </w:p>
    <w:p w:rsidR="007F6365" w:rsidRPr="007F6365" w:rsidRDefault="007F6365" w:rsidP="007F6365">
      <w:pPr>
        <w:jc w:val="both"/>
        <w:rPr>
          <w:sz w:val="24"/>
          <w:szCs w:val="24"/>
        </w:rPr>
      </w:pPr>
      <w:r w:rsidRPr="007F6365">
        <w:rPr>
          <w:sz w:val="24"/>
          <w:szCs w:val="24"/>
        </w:rPr>
        <w:t>A 1 de enero de 2011: 53</w:t>
      </w:r>
    </w:p>
    <w:p w:rsidR="007F6365" w:rsidRPr="007F6365" w:rsidRDefault="007F6365" w:rsidP="007F6365">
      <w:pPr>
        <w:jc w:val="both"/>
        <w:rPr>
          <w:sz w:val="24"/>
          <w:szCs w:val="24"/>
        </w:rPr>
      </w:pPr>
      <w:r w:rsidRPr="007F6365">
        <w:rPr>
          <w:sz w:val="24"/>
          <w:szCs w:val="24"/>
        </w:rPr>
        <w:t xml:space="preserve">Desde el 1 de enero se han dado de alta 6 personas y ha habido tres bajas, por lo que tenemos 55 personas colegiadas en otra región que trabajan esporádicamente en Navarra. </w:t>
      </w:r>
    </w:p>
    <w:p w:rsidR="007F6365" w:rsidRPr="007F6365" w:rsidRDefault="007F6365">
      <w:pPr>
        <w:rPr>
          <w:sz w:val="24"/>
          <w:szCs w:val="24"/>
        </w:rPr>
      </w:pPr>
    </w:p>
    <w:p w:rsidR="007F6365" w:rsidRPr="003551D4" w:rsidRDefault="007F6365" w:rsidP="003551D4">
      <w:pPr>
        <w:jc w:val="center"/>
        <w:rPr>
          <w:b/>
          <w:sz w:val="24"/>
          <w:szCs w:val="24"/>
        </w:rPr>
      </w:pPr>
      <w:r w:rsidRPr="003551D4">
        <w:rPr>
          <w:b/>
          <w:sz w:val="24"/>
          <w:szCs w:val="24"/>
        </w:rPr>
        <w:t>ACTIVIDADES CIENTÍFICAS</w:t>
      </w:r>
    </w:p>
    <w:p w:rsidR="007F6365" w:rsidRDefault="007F6365" w:rsidP="007F6365">
      <w:pPr>
        <w:jc w:val="both"/>
      </w:pPr>
      <w:r>
        <w:t>El curso científico comenzó en el mes de abril con el curso “Síndrome de Apnea-</w:t>
      </w:r>
      <w:proofErr w:type="spellStart"/>
      <w:r>
        <w:t>Hipopnea</w:t>
      </w:r>
      <w:proofErr w:type="spellEnd"/>
      <w:r>
        <w:t xml:space="preserve"> obstructiva del sueño (SAHOS): Papel del odontólogo”. Fue impartido por el Dr. Emilio Macías y asistieron un total de 45 colegiados de Navarra y provincias limítrofes. El curso fue acreditado con 1,1 créditos.  </w:t>
      </w:r>
    </w:p>
    <w:p w:rsidR="007F6365" w:rsidRDefault="007F6365" w:rsidP="007F6365">
      <w:pPr>
        <w:jc w:val="both"/>
      </w:pPr>
      <w:r>
        <w:t xml:space="preserve">En el mes de marzo tuvo lugar la conferencia </w:t>
      </w:r>
      <w:r w:rsidRPr="00EF039F">
        <w:t>“</w:t>
      </w:r>
      <w:r>
        <w:t>Caries Dental</w:t>
      </w:r>
      <w:r w:rsidRPr="00EF039F">
        <w:t>”</w:t>
      </w:r>
      <w:r>
        <w:t>, impartida por nuestro colegiado Javier Cortés.</w:t>
      </w:r>
    </w:p>
    <w:p w:rsidR="007F6365" w:rsidRDefault="007F6365" w:rsidP="007F6365">
      <w:pPr>
        <w:jc w:val="both"/>
      </w:pPr>
      <w:r>
        <w:t xml:space="preserve">En el mes de mayo y junio la empresa </w:t>
      </w:r>
      <w:proofErr w:type="spellStart"/>
      <w:r>
        <w:t>Fidotec</w:t>
      </w:r>
      <w:proofErr w:type="spellEnd"/>
      <w:r>
        <w:t xml:space="preserve"> organizó dos cursos de Operador de Rayos X. Se impartieron en el Hotel AC de </w:t>
      </w:r>
      <w:proofErr w:type="spellStart"/>
      <w:r>
        <w:t>Zizur</w:t>
      </w:r>
      <w:proofErr w:type="spellEnd"/>
      <w:r>
        <w:t xml:space="preserve">, aunque con la colaboración del Colegio, y asistieron un total de unas 20 auxiliares/higienistas en cada tanda, cubriendo el número de plazas que se ofrecían.  </w:t>
      </w:r>
    </w:p>
    <w:p w:rsidR="007F6365" w:rsidRDefault="007F6365" w:rsidP="007F6365">
      <w:pPr>
        <w:jc w:val="both"/>
      </w:pPr>
      <w:r>
        <w:t xml:space="preserve">Del 13 al 26 de junio tuvo lugar la campaña de Cáncer Oral que anualmente organiza el Consejo General. Consiste en la participación desinteresada de nuestros colegiados para hacer revisiones a sus pacientes. Ante una lesión sospechosa, se remite a Conde </w:t>
      </w:r>
      <w:proofErr w:type="spellStart"/>
      <w:r>
        <w:t>Oliveto</w:t>
      </w:r>
      <w:proofErr w:type="spellEnd"/>
      <w:r>
        <w:t xml:space="preserve"> donde el Dr. Cardona vuelve a evaluarla y, si es el caso, la remite al Servicio de Maxilofacial del Complejo Hospitalario. Participaron 44 colegiados de Navarra. Además, y relacionado con esto, el Consejo ha editado un libro con 54 recetas para prevenir el cáncer oral que está disponible en su página en internet. Cuenta con varias recetas elaboradas por restaurantes de Navarra.</w:t>
      </w:r>
    </w:p>
    <w:p w:rsidR="007F6365" w:rsidRDefault="007F6365" w:rsidP="007F6365">
      <w:pPr>
        <w:jc w:val="both"/>
      </w:pPr>
      <w:r>
        <w:lastRenderedPageBreak/>
        <w:t xml:space="preserve">En Septiembre el Dr. Cardona y el médico Javier Díez impartieron la conferencia “Diabetes y Salud Oral” a la que asistieron 35 colegiados. Fue acreditada con 0,28 créditos. </w:t>
      </w:r>
    </w:p>
    <w:p w:rsidR="007F6365" w:rsidRDefault="007F6365" w:rsidP="007F6365">
      <w:pPr>
        <w:jc w:val="both"/>
      </w:pPr>
      <w:r>
        <w:t xml:space="preserve">En noviembre el Servicio de Inspección del Gobierno de Navarra, representado por Joaquin </w:t>
      </w:r>
      <w:proofErr w:type="spellStart"/>
      <w:r>
        <w:t>Asiain</w:t>
      </w:r>
      <w:proofErr w:type="spellEnd"/>
      <w:r>
        <w:t xml:space="preserve"> y Eugenio </w:t>
      </w:r>
      <w:proofErr w:type="spellStart"/>
      <w:r>
        <w:t>Izu</w:t>
      </w:r>
      <w:proofErr w:type="spellEnd"/>
      <w:r>
        <w:t xml:space="preserve">, acudió al Colegio para impartir una charla sobre los requisitos necesarios para abrir y modificar una clínica dental así como para tratar el tema de la receta médica. Asistieron 36 colegiados. </w:t>
      </w:r>
    </w:p>
    <w:p w:rsidR="007F6365" w:rsidRDefault="007F6365" w:rsidP="007F6365">
      <w:pPr>
        <w:jc w:val="both"/>
      </w:pPr>
      <w:r>
        <w:t>Ese mismo mes, el Dr. Cosme Gay impartió el curso “Cirugía Bucal para Odontólogos y Estomatólogos Generalistas”. Se realizó en el hotel Iruña Park y asistieron más de un centenar de profesionales. Constó de 12 horas y se acreditó con 1,9 créditos.</w:t>
      </w:r>
    </w:p>
    <w:p w:rsidR="007F6365" w:rsidRDefault="007F6365" w:rsidP="007F6365">
      <w:pPr>
        <w:jc w:val="both"/>
      </w:pPr>
      <w:r>
        <w:t xml:space="preserve">Para finalizar el año, y dentro de la campaña de cáncer oral, el Dr. Cardona impartió un curso en el mes de diciembre sobre este tema. Asistieron 32 colegiados y fue acreditado con 0,32 créditos. </w:t>
      </w:r>
    </w:p>
    <w:p w:rsidR="007F6365" w:rsidRPr="007F6365" w:rsidRDefault="007F6365" w:rsidP="007F6365">
      <w:pPr>
        <w:pStyle w:val="Ttulo4"/>
        <w:rPr>
          <w:rFonts w:asciiTheme="minorHAnsi" w:hAnsiTheme="minorHAnsi" w:cstheme="minorHAnsi"/>
        </w:rPr>
      </w:pPr>
      <w:r w:rsidRPr="007F6365">
        <w:rPr>
          <w:rFonts w:asciiTheme="minorHAnsi" w:hAnsiTheme="minorHAnsi" w:cstheme="minorHAnsi"/>
        </w:rPr>
        <w:t>RECL</w:t>
      </w:r>
      <w:smartTag w:uri="urn:schemas-microsoft-com:office:smarttags" w:element="PersonName">
        <w:r w:rsidRPr="007F6365">
          <w:rPr>
            <w:rFonts w:asciiTheme="minorHAnsi" w:hAnsiTheme="minorHAnsi" w:cstheme="minorHAnsi"/>
          </w:rPr>
          <w:t>AMA</w:t>
        </w:r>
      </w:smartTag>
      <w:r w:rsidRPr="007F6365">
        <w:rPr>
          <w:rFonts w:asciiTheme="minorHAnsi" w:hAnsiTheme="minorHAnsi" w:cstheme="minorHAnsi"/>
        </w:rPr>
        <w:t>CIONES-QUEJAS RECIBIDAS EN 2011</w:t>
      </w:r>
    </w:p>
    <w:p w:rsidR="007F6365" w:rsidRDefault="007F6365" w:rsidP="007F6365">
      <w:pPr>
        <w:ind w:left="360"/>
        <w:jc w:val="center"/>
        <w:rPr>
          <w:b/>
          <w:bCs/>
        </w:rPr>
      </w:pPr>
    </w:p>
    <w:p w:rsidR="007F6365" w:rsidRDefault="007F6365" w:rsidP="007F6365">
      <w:pPr>
        <w:jc w:val="both"/>
        <w:rPr>
          <w:bCs/>
        </w:rPr>
      </w:pPr>
      <w:r>
        <w:rPr>
          <w:bCs/>
        </w:rPr>
        <w:t>En el año 2011</w:t>
      </w:r>
      <w:r w:rsidRPr="00061D3D">
        <w:rPr>
          <w:bCs/>
        </w:rPr>
        <w:t xml:space="preserve"> hemos recibido 1</w:t>
      </w:r>
      <w:r>
        <w:rPr>
          <w:bCs/>
        </w:rPr>
        <w:t>3</w:t>
      </w:r>
      <w:r w:rsidRPr="00061D3D">
        <w:rPr>
          <w:bCs/>
        </w:rPr>
        <w:t xml:space="preserve"> reclama</w:t>
      </w:r>
      <w:r>
        <w:rPr>
          <w:bCs/>
        </w:rPr>
        <w:t>ciones en la Comisión Deontológi</w:t>
      </w:r>
      <w:r w:rsidRPr="00061D3D">
        <w:rPr>
          <w:bCs/>
        </w:rPr>
        <w:t>ca y de Mediación del Colegio</w:t>
      </w:r>
      <w:r>
        <w:rPr>
          <w:bCs/>
        </w:rPr>
        <w:t xml:space="preserve">, dos más que en 2010 y cinco consultas por internet, a través del link del “servicio de atención al paciente odontológico”. </w:t>
      </w:r>
    </w:p>
    <w:p w:rsidR="007F6365" w:rsidRDefault="007F6365" w:rsidP="007F6365">
      <w:pPr>
        <w:jc w:val="both"/>
      </w:pPr>
      <w:r>
        <w:t xml:space="preserve">Siete de las reclamaciones han sido contra una conocida franquicia. Puestos en contacto con esta empresa, y visto que no responden a los requerimientos del Colegio, se ha indicado a todos los pacientes que interpongan reclamación en el Servicio de Consumo y Arbitraje del Gobierno de Navarra.  </w:t>
      </w:r>
    </w:p>
    <w:p w:rsidR="007F6365" w:rsidRDefault="007F6365" w:rsidP="007F6365">
      <w:pPr>
        <w:jc w:val="both"/>
      </w:pPr>
      <w:r>
        <w:t>Otras dos reclamaciones han tenido que ver con un protésico. La primera de ellas finalizó con la incoación de expediente sancionador por parte del Departamento de Salud al protésico y la segunda parece ser que está cerrada, pues la reclamante ha retirado la denuncia.</w:t>
      </w:r>
    </w:p>
    <w:p w:rsidR="007F6365" w:rsidRDefault="007F6365" w:rsidP="007F6365">
      <w:pPr>
        <w:jc w:val="both"/>
      </w:pPr>
      <w:r>
        <w:t xml:space="preserve">En dos casos los pacientes reclamaban su historia clínica puesto que el dentista se negaba a entregársela. Se recuerda que según la Ley Foral 11/2002 de 6 de mayo y según el artículo 7 y 17 del Código </w:t>
      </w:r>
      <w:proofErr w:type="spellStart"/>
      <w:r>
        <w:t>Etico</w:t>
      </w:r>
      <w:proofErr w:type="spellEnd"/>
      <w:r>
        <w:t xml:space="preserve"> y Deontológico. El paciente tiene derecho a acceder a su historia clínica, pudiendo entregársele una copia. </w:t>
      </w:r>
    </w:p>
    <w:p w:rsidR="007F6365" w:rsidRDefault="007F6365" w:rsidP="007F6365">
      <w:pPr>
        <w:jc w:val="both"/>
      </w:pPr>
      <w:r>
        <w:t xml:space="preserve">En otro caso, el paciente reclamaba por no encontrarse cómodo con su prótesis. Puesto que la praxis era correcta, se cerró el expediente. </w:t>
      </w:r>
    </w:p>
    <w:p w:rsidR="007F6365" w:rsidRDefault="007F6365" w:rsidP="007F6365">
      <w:pPr>
        <w:jc w:val="both"/>
      </w:pPr>
      <w:r>
        <w:t xml:space="preserve">Para finalizar, queda pendiente de resolución una reclamación puesto que estamos a la espera de recibir los informes emitidos por el dentista. </w:t>
      </w:r>
    </w:p>
    <w:p w:rsidR="007F6365" w:rsidRDefault="007F6365" w:rsidP="007F6365">
      <w:r>
        <w:t xml:space="preserve">En total, en 2011 se han recibido 13 reclamaciones, dos más que en 2010, siendo más de la mitad contra la franquicia antes mencionada. </w:t>
      </w:r>
    </w:p>
    <w:p w:rsidR="007F6365" w:rsidRDefault="007F6365" w:rsidP="007F6365"/>
    <w:p w:rsidR="007F6365" w:rsidRDefault="007F6365" w:rsidP="007F6365"/>
    <w:p w:rsidR="007F6365" w:rsidRPr="007F6365" w:rsidRDefault="007F6365" w:rsidP="007F6365">
      <w:pPr>
        <w:jc w:val="center"/>
        <w:rPr>
          <w:rFonts w:cstheme="minorHAnsi"/>
          <w:b/>
          <w:sz w:val="24"/>
          <w:szCs w:val="24"/>
        </w:rPr>
      </w:pPr>
      <w:r w:rsidRPr="007F6365">
        <w:rPr>
          <w:rFonts w:cstheme="minorHAnsi"/>
          <w:b/>
          <w:sz w:val="24"/>
          <w:szCs w:val="24"/>
        </w:rPr>
        <w:lastRenderedPageBreak/>
        <w:t xml:space="preserve">INFORME </w:t>
      </w:r>
      <w:r>
        <w:rPr>
          <w:rFonts w:cstheme="minorHAnsi"/>
          <w:b/>
          <w:sz w:val="24"/>
          <w:szCs w:val="24"/>
        </w:rPr>
        <w:t>ECONOMICO 2011</w:t>
      </w:r>
    </w:p>
    <w:p w:rsidR="007F6365" w:rsidRPr="007F6365" w:rsidRDefault="007F6365" w:rsidP="007F6365">
      <w:pPr>
        <w:jc w:val="both"/>
        <w:rPr>
          <w:rFonts w:cstheme="minorHAnsi"/>
          <w:sz w:val="24"/>
          <w:szCs w:val="24"/>
        </w:rPr>
      </w:pPr>
      <w:r w:rsidRPr="007F6365">
        <w:rPr>
          <w:rFonts w:cstheme="minorHAnsi"/>
          <w:sz w:val="24"/>
          <w:szCs w:val="24"/>
        </w:rPr>
        <w:t xml:space="preserve">El resultado obtenido en el </w:t>
      </w:r>
      <w:r>
        <w:rPr>
          <w:rFonts w:cstheme="minorHAnsi"/>
          <w:sz w:val="24"/>
          <w:szCs w:val="24"/>
        </w:rPr>
        <w:t>ejercicio 2011</w:t>
      </w:r>
      <w:r w:rsidRPr="007F6365">
        <w:rPr>
          <w:rFonts w:cstheme="minorHAnsi"/>
          <w:sz w:val="24"/>
          <w:szCs w:val="24"/>
        </w:rPr>
        <w:t xml:space="preserve"> ha resultado positivo, dando los frutos deseados la contención de gastos establecida por la actual Junta.</w:t>
      </w:r>
    </w:p>
    <w:p w:rsidR="007F6365" w:rsidRPr="007F6365" w:rsidRDefault="007F6365" w:rsidP="007F6365">
      <w:pPr>
        <w:jc w:val="both"/>
        <w:rPr>
          <w:rFonts w:cstheme="minorHAnsi"/>
          <w:sz w:val="24"/>
          <w:szCs w:val="24"/>
        </w:rPr>
      </w:pPr>
      <w:r w:rsidRPr="007F6365">
        <w:rPr>
          <w:rFonts w:cstheme="minorHAnsi"/>
          <w:sz w:val="24"/>
          <w:szCs w:val="24"/>
        </w:rPr>
        <w:t>Con los datos a final del año podemos observar que el inmovilizado material ha aumentado, debido a la inversión realizada en equipos informáticos.</w:t>
      </w:r>
    </w:p>
    <w:p w:rsidR="007F6365" w:rsidRPr="007F6365" w:rsidRDefault="007F6365" w:rsidP="007F6365">
      <w:pPr>
        <w:jc w:val="both"/>
        <w:rPr>
          <w:rFonts w:cstheme="minorHAnsi"/>
          <w:sz w:val="24"/>
          <w:szCs w:val="24"/>
        </w:rPr>
      </w:pPr>
      <w:r w:rsidRPr="007F6365">
        <w:rPr>
          <w:rFonts w:cstheme="minorHAnsi"/>
          <w:sz w:val="24"/>
          <w:szCs w:val="24"/>
        </w:rPr>
        <w:t xml:space="preserve">Al igual que lo señalado en los últimos años, el saldo de la tesorería nos muestra una buena situación de liquidez, con saldos que cubren con creces los posibles desembolsos a realizar, manteniendo unos buenos ratios de tesorería, que a 31 de diciembre acumulan un saldo en las diferentes cuentas de más de 208.000 euros, lo que nos da una tranquilidad total frente a posibles contingencias. </w:t>
      </w:r>
    </w:p>
    <w:p w:rsidR="007F6365" w:rsidRPr="007F6365" w:rsidRDefault="007F6365" w:rsidP="007F6365">
      <w:pPr>
        <w:jc w:val="both"/>
        <w:rPr>
          <w:rFonts w:cstheme="minorHAnsi"/>
          <w:sz w:val="24"/>
          <w:szCs w:val="24"/>
        </w:rPr>
      </w:pPr>
      <w:r w:rsidRPr="007F6365">
        <w:rPr>
          <w:rFonts w:cstheme="minorHAnsi"/>
          <w:sz w:val="24"/>
          <w:szCs w:val="24"/>
        </w:rPr>
        <w:t>No existen dentro del pasivo partidas acreedoras a excepción de los meramente coyunturales que son satisfechos con puntualidad al principio de cada trimestre. Es el caso del cuarto trimestre que se paga al Consejo General en enero de 2012.</w:t>
      </w:r>
    </w:p>
    <w:p w:rsidR="007F6365" w:rsidRPr="007F6365" w:rsidRDefault="007F6365" w:rsidP="007F6365">
      <w:pPr>
        <w:jc w:val="both"/>
        <w:rPr>
          <w:rFonts w:cstheme="minorHAnsi"/>
          <w:sz w:val="24"/>
          <w:szCs w:val="24"/>
        </w:rPr>
      </w:pPr>
      <w:r w:rsidRPr="007F6365">
        <w:rPr>
          <w:rFonts w:cstheme="minorHAnsi"/>
          <w:sz w:val="24"/>
          <w:szCs w:val="24"/>
        </w:rPr>
        <w:t>El Fondo Social del Colegio asciende a la fecha de realizar este informe a 252.879,06€.</w:t>
      </w:r>
    </w:p>
    <w:p w:rsidR="007F6365" w:rsidRPr="007F6365" w:rsidRDefault="007F6365" w:rsidP="007F6365">
      <w:pPr>
        <w:jc w:val="both"/>
        <w:rPr>
          <w:rFonts w:cstheme="minorHAnsi"/>
          <w:sz w:val="24"/>
          <w:szCs w:val="24"/>
        </w:rPr>
      </w:pPr>
      <w:r w:rsidRPr="007F6365">
        <w:rPr>
          <w:rFonts w:cstheme="minorHAnsi"/>
          <w:sz w:val="24"/>
          <w:szCs w:val="24"/>
        </w:rPr>
        <w:t>Por todo ello podemos señalar que el Colegio presenta una situación saneada y solvente, cuyos ingresos cubren perfectamente los gastos ordinarios que se producen en un funcionamiento normal.</w:t>
      </w:r>
    </w:p>
    <w:p w:rsidR="007F6365" w:rsidRPr="007F6365" w:rsidRDefault="003551D4" w:rsidP="007F6365">
      <w:pPr>
        <w:jc w:val="both"/>
        <w:rPr>
          <w:rFonts w:cstheme="minorHAnsi"/>
        </w:rPr>
      </w:pPr>
      <w:r>
        <w:rPr>
          <w:rFonts w:cstheme="minorHAnsi"/>
        </w:rPr>
        <w:t xml:space="preserve">Informe realizado por el Sr. D. José Manuel </w:t>
      </w:r>
      <w:proofErr w:type="spellStart"/>
      <w:r>
        <w:rPr>
          <w:rFonts w:cstheme="minorHAnsi"/>
        </w:rPr>
        <w:t>Andradas</w:t>
      </w:r>
      <w:proofErr w:type="spellEnd"/>
      <w:r>
        <w:rPr>
          <w:rFonts w:cstheme="minorHAnsi"/>
        </w:rPr>
        <w:t>.</w:t>
      </w:r>
    </w:p>
    <w:p w:rsidR="003551D4" w:rsidRDefault="003551D4" w:rsidP="003551D4">
      <w:pPr>
        <w:jc w:val="center"/>
        <w:rPr>
          <w:b/>
          <w:sz w:val="24"/>
          <w:szCs w:val="24"/>
        </w:rPr>
      </w:pPr>
    </w:p>
    <w:p w:rsidR="003551D4" w:rsidRDefault="003551D4" w:rsidP="003551D4">
      <w:pPr>
        <w:jc w:val="center"/>
        <w:rPr>
          <w:b/>
          <w:sz w:val="24"/>
          <w:szCs w:val="24"/>
        </w:rPr>
      </w:pPr>
      <w:r>
        <w:rPr>
          <w:b/>
          <w:sz w:val="24"/>
          <w:szCs w:val="24"/>
        </w:rPr>
        <w:t>CAMPAÑA ESCOLAR</w:t>
      </w:r>
    </w:p>
    <w:p w:rsidR="003551D4" w:rsidRDefault="003551D4" w:rsidP="003551D4">
      <w:pPr>
        <w:jc w:val="both"/>
        <w:rPr>
          <w:sz w:val="24"/>
          <w:szCs w:val="24"/>
        </w:rPr>
      </w:pPr>
      <w:r w:rsidRPr="0049528A">
        <w:rPr>
          <w:sz w:val="24"/>
          <w:szCs w:val="24"/>
        </w:rPr>
        <w:t xml:space="preserve">Durante </w:t>
      </w:r>
      <w:r>
        <w:rPr>
          <w:sz w:val="24"/>
          <w:szCs w:val="24"/>
        </w:rPr>
        <w:t xml:space="preserve">el año 2011 el COENA ha visitado 17 centros de enseñanza y ha llegado a 1.400 niños de 1º de primaria. Los colegios visitados han sido: Colegio público de </w:t>
      </w:r>
      <w:proofErr w:type="spellStart"/>
      <w:r>
        <w:rPr>
          <w:sz w:val="24"/>
          <w:szCs w:val="24"/>
        </w:rPr>
        <w:t>Mendillorri</w:t>
      </w:r>
      <w:proofErr w:type="spellEnd"/>
      <w:r>
        <w:rPr>
          <w:sz w:val="24"/>
          <w:szCs w:val="24"/>
        </w:rPr>
        <w:t xml:space="preserve">, de </w:t>
      </w:r>
      <w:proofErr w:type="spellStart"/>
      <w:r>
        <w:rPr>
          <w:sz w:val="24"/>
          <w:szCs w:val="24"/>
        </w:rPr>
        <w:t>Sarriguren</w:t>
      </w:r>
      <w:proofErr w:type="spellEnd"/>
      <w:r>
        <w:rPr>
          <w:sz w:val="24"/>
          <w:szCs w:val="24"/>
        </w:rPr>
        <w:t xml:space="preserve">, Centro especial </w:t>
      </w:r>
      <w:proofErr w:type="spellStart"/>
      <w:r>
        <w:rPr>
          <w:sz w:val="24"/>
          <w:szCs w:val="24"/>
        </w:rPr>
        <w:t>Isterria</w:t>
      </w:r>
      <w:proofErr w:type="spellEnd"/>
      <w:r>
        <w:rPr>
          <w:sz w:val="24"/>
          <w:szCs w:val="24"/>
        </w:rPr>
        <w:t xml:space="preserve">, Escolapios de Tafalla, Luis Amigó, Colegio Público de </w:t>
      </w:r>
      <w:proofErr w:type="spellStart"/>
      <w:r>
        <w:rPr>
          <w:sz w:val="24"/>
          <w:szCs w:val="24"/>
        </w:rPr>
        <w:t>Beire</w:t>
      </w:r>
      <w:proofErr w:type="spellEnd"/>
      <w:r>
        <w:rPr>
          <w:sz w:val="24"/>
          <w:szCs w:val="24"/>
        </w:rPr>
        <w:t xml:space="preserve">, </w:t>
      </w:r>
      <w:proofErr w:type="spellStart"/>
      <w:r>
        <w:rPr>
          <w:sz w:val="24"/>
          <w:szCs w:val="24"/>
        </w:rPr>
        <w:t>Irabia</w:t>
      </w:r>
      <w:proofErr w:type="spellEnd"/>
      <w:r>
        <w:rPr>
          <w:sz w:val="24"/>
          <w:szCs w:val="24"/>
        </w:rPr>
        <w:t xml:space="preserve">, San Francisco, Liceo </w:t>
      </w:r>
      <w:proofErr w:type="spellStart"/>
      <w:r>
        <w:rPr>
          <w:sz w:val="24"/>
          <w:szCs w:val="24"/>
        </w:rPr>
        <w:t>Monjardín</w:t>
      </w:r>
      <w:proofErr w:type="spellEnd"/>
      <w:r>
        <w:rPr>
          <w:sz w:val="24"/>
          <w:szCs w:val="24"/>
        </w:rPr>
        <w:t xml:space="preserve"> (2 veces), El </w:t>
      </w:r>
      <w:proofErr w:type="spellStart"/>
      <w:r>
        <w:rPr>
          <w:sz w:val="24"/>
          <w:szCs w:val="24"/>
        </w:rPr>
        <w:t>Redín</w:t>
      </w:r>
      <w:proofErr w:type="spellEnd"/>
      <w:r>
        <w:rPr>
          <w:sz w:val="24"/>
          <w:szCs w:val="24"/>
        </w:rPr>
        <w:t xml:space="preserve">, La Milagrosa, Colegio Público </w:t>
      </w:r>
      <w:proofErr w:type="spellStart"/>
      <w:r>
        <w:rPr>
          <w:sz w:val="24"/>
          <w:szCs w:val="24"/>
        </w:rPr>
        <w:t>Iturrama</w:t>
      </w:r>
      <w:proofErr w:type="spellEnd"/>
      <w:r>
        <w:rPr>
          <w:sz w:val="24"/>
          <w:szCs w:val="24"/>
        </w:rPr>
        <w:t xml:space="preserve">, Santísimo Sacramento, Teresianas y Dominicas de </w:t>
      </w:r>
      <w:proofErr w:type="spellStart"/>
      <w:r>
        <w:rPr>
          <w:sz w:val="24"/>
          <w:szCs w:val="24"/>
        </w:rPr>
        <w:t>Villava</w:t>
      </w:r>
      <w:proofErr w:type="spellEnd"/>
      <w:r>
        <w:rPr>
          <w:sz w:val="24"/>
          <w:szCs w:val="24"/>
        </w:rPr>
        <w:t>.</w:t>
      </w:r>
    </w:p>
    <w:p w:rsidR="003551D4" w:rsidRDefault="003551D4" w:rsidP="003551D4">
      <w:pPr>
        <w:jc w:val="both"/>
        <w:rPr>
          <w:sz w:val="24"/>
          <w:szCs w:val="24"/>
        </w:rPr>
      </w:pPr>
      <w:r>
        <w:rPr>
          <w:sz w:val="24"/>
          <w:szCs w:val="24"/>
        </w:rPr>
        <w:t xml:space="preserve">Hemos de agradecer la colaboración de todos los colegiados, pero en especial de los colegiados que han acudido a cada centro: Thomas </w:t>
      </w:r>
      <w:proofErr w:type="spellStart"/>
      <w:r>
        <w:rPr>
          <w:sz w:val="24"/>
          <w:szCs w:val="24"/>
        </w:rPr>
        <w:t>Keogh</w:t>
      </w:r>
      <w:proofErr w:type="spellEnd"/>
      <w:r>
        <w:rPr>
          <w:sz w:val="24"/>
          <w:szCs w:val="24"/>
        </w:rPr>
        <w:t xml:space="preserve">, Arantza García de </w:t>
      </w:r>
      <w:proofErr w:type="spellStart"/>
      <w:r>
        <w:rPr>
          <w:sz w:val="24"/>
          <w:szCs w:val="24"/>
        </w:rPr>
        <w:t>Eulate</w:t>
      </w:r>
      <w:proofErr w:type="spellEnd"/>
      <w:r>
        <w:rPr>
          <w:sz w:val="24"/>
          <w:szCs w:val="24"/>
        </w:rPr>
        <w:t xml:space="preserve">, Juanjo Iturralde, Ana Blasco, Manuel Peleato, </w:t>
      </w:r>
      <w:proofErr w:type="spellStart"/>
      <w:r>
        <w:rPr>
          <w:sz w:val="24"/>
          <w:szCs w:val="24"/>
        </w:rPr>
        <w:t>Josecho</w:t>
      </w:r>
      <w:proofErr w:type="spellEnd"/>
      <w:r>
        <w:rPr>
          <w:sz w:val="24"/>
          <w:szCs w:val="24"/>
        </w:rPr>
        <w:t xml:space="preserve"> </w:t>
      </w:r>
      <w:proofErr w:type="spellStart"/>
      <w:r>
        <w:rPr>
          <w:sz w:val="24"/>
          <w:szCs w:val="24"/>
        </w:rPr>
        <w:t>Zalba</w:t>
      </w:r>
      <w:proofErr w:type="spellEnd"/>
      <w:r>
        <w:rPr>
          <w:sz w:val="24"/>
          <w:szCs w:val="24"/>
        </w:rPr>
        <w:t xml:space="preserve">, Manuel Peleato, Fernando Sierra, Martha Camacho, Alberto Echeverri, Vicente Sada y Marina Ospina. </w:t>
      </w:r>
    </w:p>
    <w:p w:rsidR="003551D4" w:rsidRDefault="003551D4" w:rsidP="003551D4">
      <w:pPr>
        <w:jc w:val="both"/>
        <w:rPr>
          <w:sz w:val="24"/>
          <w:szCs w:val="24"/>
        </w:rPr>
      </w:pPr>
      <w:r>
        <w:rPr>
          <w:sz w:val="24"/>
          <w:szCs w:val="24"/>
        </w:rPr>
        <w:t xml:space="preserve">Por otro lado, en el mes de marzo se estrenó en el Teatro </w:t>
      </w:r>
      <w:proofErr w:type="spellStart"/>
      <w:r>
        <w:rPr>
          <w:sz w:val="24"/>
          <w:szCs w:val="24"/>
        </w:rPr>
        <w:t>Gayarre</w:t>
      </w:r>
      <w:proofErr w:type="spellEnd"/>
      <w:r>
        <w:rPr>
          <w:sz w:val="24"/>
          <w:szCs w:val="24"/>
        </w:rPr>
        <w:t xml:space="preserve"> la obra “Misión Imposible: el Ratoncito Pérez contra la Bruja Caries”, una producción de la Fundación Municipal Teatro </w:t>
      </w:r>
      <w:proofErr w:type="spellStart"/>
      <w:r>
        <w:rPr>
          <w:sz w:val="24"/>
          <w:szCs w:val="24"/>
        </w:rPr>
        <w:t>Gayarre</w:t>
      </w:r>
      <w:proofErr w:type="spellEnd"/>
      <w:r>
        <w:rPr>
          <w:sz w:val="24"/>
          <w:szCs w:val="24"/>
        </w:rPr>
        <w:t xml:space="preserve"> en colaboración con el Gobierno de Navarra y con el asesoramiento del Colegio que, para complementar las charlas escolares, ideó esta </w:t>
      </w:r>
      <w:r>
        <w:rPr>
          <w:sz w:val="24"/>
          <w:szCs w:val="24"/>
        </w:rPr>
        <w:lastRenderedPageBreak/>
        <w:t xml:space="preserve">manera para generalizar los hábitos de salud bucodental entre los más pequeños. Estuvo dos días representándose en el Teatro </w:t>
      </w:r>
      <w:proofErr w:type="spellStart"/>
      <w:r>
        <w:rPr>
          <w:sz w:val="24"/>
          <w:szCs w:val="24"/>
        </w:rPr>
        <w:t>Gayarre</w:t>
      </w:r>
      <w:proofErr w:type="spellEnd"/>
      <w:r>
        <w:rPr>
          <w:sz w:val="24"/>
          <w:szCs w:val="24"/>
        </w:rPr>
        <w:t xml:space="preserve"> y después ha recorrido diversas casas de cultura de toda Navarra. Ahora está en proyecto que, con la colaboración del Colegio de Dentistas de Guipúzcoa, se represente en San Sebastián.</w:t>
      </w:r>
    </w:p>
    <w:p w:rsidR="003551D4" w:rsidRDefault="003551D4" w:rsidP="003551D4">
      <w:pPr>
        <w:jc w:val="both"/>
        <w:rPr>
          <w:sz w:val="24"/>
          <w:szCs w:val="24"/>
        </w:rPr>
      </w:pPr>
      <w:r>
        <w:rPr>
          <w:sz w:val="24"/>
          <w:szCs w:val="24"/>
        </w:rPr>
        <w:t xml:space="preserve">Y para finalizar, en enero de 2011 el COENA puso una carroza en la Cabalgata de Reyes de </w:t>
      </w:r>
      <w:proofErr w:type="spellStart"/>
      <w:r>
        <w:rPr>
          <w:sz w:val="24"/>
          <w:szCs w:val="24"/>
        </w:rPr>
        <w:t>Estella</w:t>
      </w:r>
      <w:proofErr w:type="spellEnd"/>
      <w:r>
        <w:rPr>
          <w:sz w:val="24"/>
          <w:szCs w:val="24"/>
        </w:rPr>
        <w:t xml:space="preserve">. La titulamos “El Reino del Ratoncito Pérez”. Aprovechamos el material de otras carrozas y pedimos donaciones de caramelos y chicles sin azúcar. Con una inversión muy pequeña conseguimos ilusionar a muchos niños. Nuestro agradecimiento para Caramelos El Caserío de Tafalla, Chicles </w:t>
      </w:r>
      <w:proofErr w:type="spellStart"/>
      <w:r>
        <w:rPr>
          <w:sz w:val="24"/>
          <w:szCs w:val="24"/>
        </w:rPr>
        <w:t>Clix</w:t>
      </w:r>
      <w:proofErr w:type="spellEnd"/>
      <w:r>
        <w:rPr>
          <w:sz w:val="24"/>
          <w:szCs w:val="24"/>
        </w:rPr>
        <w:t xml:space="preserve"> y Colgate, ya que además de caramelos y chicles sin azúcar repartimos pastas de dientes infantiles y cepillos. </w:t>
      </w:r>
    </w:p>
    <w:p w:rsidR="003551D4" w:rsidRPr="0049528A" w:rsidRDefault="003551D4" w:rsidP="003551D4">
      <w:pPr>
        <w:jc w:val="both"/>
        <w:rPr>
          <w:sz w:val="24"/>
          <w:szCs w:val="24"/>
        </w:rPr>
      </w:pPr>
    </w:p>
    <w:p w:rsidR="003551D4" w:rsidRPr="002E7EBE" w:rsidRDefault="003551D4" w:rsidP="002E7EBE">
      <w:pPr>
        <w:jc w:val="center"/>
        <w:rPr>
          <w:b/>
          <w:sz w:val="24"/>
          <w:szCs w:val="24"/>
        </w:rPr>
      </w:pPr>
      <w:r w:rsidRPr="002E7EBE">
        <w:rPr>
          <w:b/>
          <w:sz w:val="24"/>
          <w:szCs w:val="24"/>
        </w:rPr>
        <w:t>RELACIONES INSTITUCIONALES CON OTROS COLEGIOS E INSTITUCIONES</w:t>
      </w:r>
    </w:p>
    <w:p w:rsidR="003551D4" w:rsidRDefault="003551D4" w:rsidP="003551D4">
      <w:pPr>
        <w:rPr>
          <w:b/>
          <w:sz w:val="24"/>
          <w:szCs w:val="24"/>
        </w:rPr>
      </w:pPr>
    </w:p>
    <w:p w:rsidR="003551D4" w:rsidRDefault="003551D4" w:rsidP="003551D4">
      <w:pPr>
        <w:rPr>
          <w:b/>
          <w:sz w:val="24"/>
          <w:szCs w:val="24"/>
        </w:rPr>
      </w:pPr>
      <w:r>
        <w:rPr>
          <w:b/>
          <w:sz w:val="24"/>
          <w:szCs w:val="24"/>
        </w:rPr>
        <w:t>Informe de la Mancomunidad</w:t>
      </w:r>
    </w:p>
    <w:p w:rsidR="003551D4" w:rsidRPr="008C5C86" w:rsidRDefault="003551D4" w:rsidP="003551D4">
      <w:pPr>
        <w:rPr>
          <w:sz w:val="24"/>
          <w:szCs w:val="24"/>
        </w:rPr>
      </w:pPr>
      <w:r>
        <w:rPr>
          <w:sz w:val="24"/>
          <w:szCs w:val="24"/>
        </w:rPr>
        <w:t xml:space="preserve">Se comunican las nuevas incorporaciones a la Junta del Colegio de Médicos. Se trata el tema del toldo en la pérgola, indicando que es una obra costosa y que requerirá que el Club Social cierre una semana. Se </w:t>
      </w:r>
      <w:proofErr w:type="spellStart"/>
      <w:r>
        <w:rPr>
          <w:sz w:val="24"/>
          <w:szCs w:val="24"/>
        </w:rPr>
        <w:t>parobó</w:t>
      </w:r>
      <w:proofErr w:type="spellEnd"/>
      <w:r>
        <w:rPr>
          <w:sz w:val="24"/>
          <w:szCs w:val="24"/>
        </w:rPr>
        <w:t xml:space="preserve"> el informe económico, del ejercicio 2010 y el presupuesto del 2011, con una reducción del 5%, y </w:t>
      </w:r>
      <w:r w:rsidRPr="008C5C86">
        <w:rPr>
          <w:sz w:val="24"/>
          <w:szCs w:val="24"/>
        </w:rPr>
        <w:t xml:space="preserve">se aprueba. </w:t>
      </w:r>
    </w:p>
    <w:p w:rsidR="003551D4" w:rsidRDefault="003551D4" w:rsidP="003551D4">
      <w:pPr>
        <w:rPr>
          <w:b/>
          <w:sz w:val="24"/>
          <w:szCs w:val="24"/>
        </w:rPr>
      </w:pPr>
      <w:r>
        <w:rPr>
          <w:b/>
          <w:sz w:val="24"/>
          <w:szCs w:val="24"/>
        </w:rPr>
        <w:t>Estreno de la película “No tengas Miedo”</w:t>
      </w:r>
    </w:p>
    <w:p w:rsidR="003551D4" w:rsidRDefault="003551D4" w:rsidP="003551D4">
      <w:pPr>
        <w:jc w:val="both"/>
        <w:rPr>
          <w:sz w:val="24"/>
          <w:szCs w:val="24"/>
        </w:rPr>
      </w:pPr>
      <w:r>
        <w:rPr>
          <w:sz w:val="24"/>
          <w:szCs w:val="24"/>
        </w:rPr>
        <w:t xml:space="preserve">Como ya os informamos el año pasado, el Director de Cine </w:t>
      </w:r>
      <w:proofErr w:type="spellStart"/>
      <w:r>
        <w:rPr>
          <w:sz w:val="24"/>
          <w:szCs w:val="24"/>
        </w:rPr>
        <w:t>Montxo</w:t>
      </w:r>
      <w:proofErr w:type="spellEnd"/>
      <w:r>
        <w:rPr>
          <w:sz w:val="24"/>
          <w:szCs w:val="24"/>
        </w:rPr>
        <w:t xml:space="preserve"> Armendáriz estaba buscando escenarios para su última película. En este caso solicitó la colaboración del Colegio para localizar una clínica dental con unas características determinadas. Hemos de agradecer el interés de muchos de vosotros, que llamasteis ofreciendo vuestros centros de trabajo pero, como sabéis, la clínica que eligió el Director fue la del Dr. Juancho Castiella porque se adecuada a lo que él quería y porque, al estar jubilado, no trastocaba para nada su trabajo. Después de filmar, en el mes de marzo se presentó la película en los cines </w:t>
      </w:r>
      <w:proofErr w:type="spellStart"/>
      <w:r>
        <w:rPr>
          <w:sz w:val="24"/>
          <w:szCs w:val="24"/>
        </w:rPr>
        <w:t>Golem</w:t>
      </w:r>
      <w:proofErr w:type="spellEnd"/>
      <w:r>
        <w:rPr>
          <w:sz w:val="24"/>
          <w:szCs w:val="24"/>
        </w:rPr>
        <w:t xml:space="preserve"> y posteriormente tuvo lugar un encuentro con los actores en el Hotel Iruña Park. Pudimos conocer a </w:t>
      </w:r>
      <w:proofErr w:type="spellStart"/>
      <w:r>
        <w:rPr>
          <w:sz w:val="24"/>
          <w:szCs w:val="24"/>
        </w:rPr>
        <w:t>Lluis</w:t>
      </w:r>
      <w:proofErr w:type="spellEnd"/>
      <w:r>
        <w:rPr>
          <w:sz w:val="24"/>
          <w:szCs w:val="24"/>
        </w:rPr>
        <w:t xml:space="preserve"> Omar, quien en la película “No tengas miedo” representaba el papel de un dentista, y a Michelle </w:t>
      </w:r>
      <w:proofErr w:type="spellStart"/>
      <w:r>
        <w:rPr>
          <w:sz w:val="24"/>
          <w:szCs w:val="24"/>
        </w:rPr>
        <w:t>Jenner</w:t>
      </w:r>
      <w:proofErr w:type="spellEnd"/>
      <w:r>
        <w:rPr>
          <w:sz w:val="24"/>
          <w:szCs w:val="24"/>
        </w:rPr>
        <w:t xml:space="preserve">, quien hacía el papel de su hija. </w:t>
      </w:r>
    </w:p>
    <w:p w:rsidR="003551D4" w:rsidRDefault="003551D4" w:rsidP="003551D4">
      <w:pPr>
        <w:jc w:val="both"/>
        <w:rPr>
          <w:sz w:val="24"/>
          <w:szCs w:val="24"/>
        </w:rPr>
      </w:pPr>
      <w:r>
        <w:rPr>
          <w:sz w:val="24"/>
          <w:szCs w:val="24"/>
        </w:rPr>
        <w:t xml:space="preserve">Por otro lado, para celebrar el Día Mundial de la Salud Bucodental, el pasado 12 de septiembre, se organizó un partido de fútbol dentistas-protésicos en el Estadio </w:t>
      </w:r>
      <w:proofErr w:type="spellStart"/>
      <w:r>
        <w:rPr>
          <w:sz w:val="24"/>
          <w:szCs w:val="24"/>
        </w:rPr>
        <w:t>Larrabide</w:t>
      </w:r>
      <w:proofErr w:type="spellEnd"/>
      <w:r>
        <w:rPr>
          <w:sz w:val="24"/>
          <w:szCs w:val="24"/>
        </w:rPr>
        <w:t xml:space="preserve">. Ganaron los protésicos 5-2 Tras el partido, hubo un encuentro en el bar del Estadio donde se pudo degustar unas paellas. </w:t>
      </w:r>
    </w:p>
    <w:p w:rsidR="003551D4" w:rsidRPr="00EA1A36" w:rsidRDefault="003551D4" w:rsidP="003551D4">
      <w:pPr>
        <w:jc w:val="both"/>
        <w:rPr>
          <w:sz w:val="24"/>
          <w:szCs w:val="24"/>
        </w:rPr>
      </w:pPr>
      <w:r>
        <w:rPr>
          <w:sz w:val="24"/>
          <w:szCs w:val="24"/>
        </w:rPr>
        <w:lastRenderedPageBreak/>
        <w:t xml:space="preserve">Por último, ya se ha constituido la </w:t>
      </w:r>
      <w:r w:rsidRPr="009356CB">
        <w:rPr>
          <w:b/>
          <w:sz w:val="24"/>
          <w:szCs w:val="24"/>
        </w:rPr>
        <w:t>Unión Interprofesional de Navarra,</w:t>
      </w:r>
      <w:r>
        <w:rPr>
          <w:sz w:val="24"/>
          <w:szCs w:val="24"/>
        </w:rPr>
        <w:t xml:space="preserve"> en la que está presente nuestro Colegio, junto a otros. En un principio se creó para figurar en el Consejo de Navarra y poco a poco se van uniendo más colegios. </w:t>
      </w:r>
    </w:p>
    <w:p w:rsidR="003551D4" w:rsidRPr="003551D4" w:rsidRDefault="003551D4" w:rsidP="003551D4">
      <w:pPr>
        <w:jc w:val="center"/>
        <w:rPr>
          <w:b/>
          <w:sz w:val="24"/>
          <w:szCs w:val="24"/>
        </w:rPr>
      </w:pPr>
    </w:p>
    <w:p w:rsidR="003551D4" w:rsidRPr="003551D4" w:rsidRDefault="003551D4" w:rsidP="003551D4">
      <w:pPr>
        <w:jc w:val="center"/>
        <w:rPr>
          <w:b/>
          <w:sz w:val="24"/>
          <w:szCs w:val="24"/>
        </w:rPr>
      </w:pPr>
      <w:r w:rsidRPr="003551D4">
        <w:rPr>
          <w:b/>
          <w:sz w:val="24"/>
          <w:szCs w:val="24"/>
        </w:rPr>
        <w:t>VOCACION SOLIDARIA DEL COLEGIO OFICIAL DE DENTISTAS DE NAVARRA</w:t>
      </w:r>
      <w:r>
        <w:rPr>
          <w:b/>
          <w:sz w:val="24"/>
          <w:szCs w:val="24"/>
        </w:rPr>
        <w:t xml:space="preserve"> </w:t>
      </w:r>
    </w:p>
    <w:p w:rsidR="003551D4" w:rsidRPr="003551D4" w:rsidRDefault="003551D4" w:rsidP="003551D4">
      <w:pPr>
        <w:jc w:val="both"/>
        <w:rPr>
          <w:sz w:val="24"/>
          <w:szCs w:val="24"/>
        </w:rPr>
      </w:pPr>
      <w:r w:rsidRPr="003551D4">
        <w:rPr>
          <w:sz w:val="24"/>
          <w:szCs w:val="24"/>
        </w:rPr>
        <w:t>Tal y como ya lleva haciendo desde hace varios años, el Colegio de Dentistas de Navarra realiza acciones solidarias con el fin de mejorar la salud bucodental de la población m</w:t>
      </w:r>
      <w:r>
        <w:rPr>
          <w:sz w:val="24"/>
          <w:szCs w:val="24"/>
        </w:rPr>
        <w:t>á</w:t>
      </w:r>
      <w:r w:rsidRPr="003551D4">
        <w:rPr>
          <w:sz w:val="24"/>
          <w:szCs w:val="24"/>
        </w:rPr>
        <w:t xml:space="preserve">s desfavorecida tanto dentro como fuera de Navarra. </w:t>
      </w:r>
    </w:p>
    <w:p w:rsidR="003551D4" w:rsidRPr="003551D4" w:rsidRDefault="003551D4" w:rsidP="003551D4">
      <w:pPr>
        <w:jc w:val="both"/>
        <w:rPr>
          <w:sz w:val="24"/>
          <w:szCs w:val="24"/>
        </w:rPr>
      </w:pPr>
      <w:r w:rsidRPr="003551D4">
        <w:rPr>
          <w:sz w:val="24"/>
          <w:szCs w:val="24"/>
        </w:rPr>
        <w:t>El Colegio destina un 0,7% para acciones solidarias y además busca patrocinadores que financien dichas aportaciones.</w:t>
      </w:r>
    </w:p>
    <w:p w:rsidR="003551D4" w:rsidRPr="003551D4" w:rsidRDefault="003551D4" w:rsidP="003551D4">
      <w:pPr>
        <w:jc w:val="both"/>
        <w:rPr>
          <w:sz w:val="24"/>
          <w:szCs w:val="24"/>
        </w:rPr>
      </w:pPr>
      <w:r w:rsidRPr="003551D4">
        <w:rPr>
          <w:sz w:val="24"/>
          <w:szCs w:val="24"/>
        </w:rPr>
        <w:t xml:space="preserve">Al igual que el año pasado, el COENA ha estado presente en los actos que se llevaron a cabo para celebrar el Día Mundial Sin Humo. </w:t>
      </w:r>
      <w:r w:rsidR="00882547">
        <w:rPr>
          <w:sz w:val="24"/>
          <w:szCs w:val="24"/>
        </w:rPr>
        <w:t>Se organizó</w:t>
      </w:r>
      <w:r w:rsidRPr="003551D4">
        <w:rPr>
          <w:sz w:val="24"/>
          <w:szCs w:val="24"/>
        </w:rPr>
        <w:t xml:space="preserve"> un concurso entre los alumnos de 4º de ESO de los colegios de Navarra con el fin de que editaran un video sobre las ventajas de no fumar El primer premio fue para los alumnos del Colegio Santo Tomás Dominicas, con el video “No lances tu moneda”, el 2º premio fue para la Ikastola </w:t>
      </w:r>
      <w:proofErr w:type="spellStart"/>
      <w:r w:rsidRPr="003551D4">
        <w:rPr>
          <w:sz w:val="24"/>
          <w:szCs w:val="24"/>
        </w:rPr>
        <w:t>Argia</w:t>
      </w:r>
      <w:proofErr w:type="spellEnd"/>
      <w:r w:rsidRPr="003551D4">
        <w:rPr>
          <w:sz w:val="24"/>
          <w:szCs w:val="24"/>
        </w:rPr>
        <w:t xml:space="preserve"> de Tudela, por el video “</w:t>
      </w:r>
      <w:proofErr w:type="spellStart"/>
      <w:r w:rsidRPr="003551D4">
        <w:rPr>
          <w:sz w:val="24"/>
          <w:szCs w:val="24"/>
        </w:rPr>
        <w:t>Azken</w:t>
      </w:r>
      <w:proofErr w:type="spellEnd"/>
      <w:r w:rsidRPr="003551D4">
        <w:rPr>
          <w:sz w:val="24"/>
          <w:szCs w:val="24"/>
        </w:rPr>
        <w:t xml:space="preserve"> </w:t>
      </w:r>
      <w:proofErr w:type="spellStart"/>
      <w:r w:rsidRPr="003551D4">
        <w:rPr>
          <w:sz w:val="24"/>
          <w:szCs w:val="24"/>
        </w:rPr>
        <w:t>Keak</w:t>
      </w:r>
      <w:proofErr w:type="spellEnd"/>
      <w:r w:rsidRPr="003551D4">
        <w:rPr>
          <w:sz w:val="24"/>
          <w:szCs w:val="24"/>
        </w:rPr>
        <w:t xml:space="preserve">” y el 3º premio para el Colegio Santo Tomás Dominicas con el video “Date un capricho”. Se repartieron un premio en metálico, de 400€ para el primer clasificado, otro de 150€ para el 2º y un teléfono móvil para el tercero. </w:t>
      </w:r>
    </w:p>
    <w:p w:rsidR="003551D4" w:rsidRPr="003551D4" w:rsidRDefault="003551D4" w:rsidP="003551D4">
      <w:pPr>
        <w:jc w:val="both"/>
        <w:rPr>
          <w:sz w:val="24"/>
          <w:szCs w:val="24"/>
        </w:rPr>
      </w:pPr>
      <w:r w:rsidRPr="003551D4">
        <w:rPr>
          <w:sz w:val="24"/>
          <w:szCs w:val="24"/>
        </w:rPr>
        <w:t xml:space="preserve">Por otro lado, en Santa Apolonia </w:t>
      </w:r>
      <w:r w:rsidR="00882547">
        <w:rPr>
          <w:sz w:val="24"/>
          <w:szCs w:val="24"/>
        </w:rPr>
        <w:t>se organizó</w:t>
      </w:r>
      <w:r w:rsidRPr="003551D4">
        <w:rPr>
          <w:sz w:val="24"/>
          <w:szCs w:val="24"/>
        </w:rPr>
        <w:t xml:space="preserve"> una subasta con el fin de recaudar dinero para enviar a Haití. En el año 2010, tras el te</w:t>
      </w:r>
      <w:r w:rsidR="00882547">
        <w:rPr>
          <w:sz w:val="24"/>
          <w:szCs w:val="24"/>
        </w:rPr>
        <w:t>rremoto que sacudió este país, el COENA conoció</w:t>
      </w:r>
      <w:r w:rsidRPr="003551D4">
        <w:rPr>
          <w:sz w:val="24"/>
          <w:szCs w:val="24"/>
        </w:rPr>
        <w:t xml:space="preserve"> a Sor</w:t>
      </w:r>
      <w:r w:rsidR="00882547">
        <w:rPr>
          <w:sz w:val="24"/>
          <w:szCs w:val="24"/>
        </w:rPr>
        <w:t xml:space="preserve"> Pilar Pascual y su testimonio </w:t>
      </w:r>
      <w:r w:rsidRPr="003551D4">
        <w:rPr>
          <w:sz w:val="24"/>
          <w:szCs w:val="24"/>
        </w:rPr>
        <w:t xml:space="preserve">impresionó y conmovió mucho más que cualquier crónica periodística enviada desde allí. </w:t>
      </w:r>
      <w:r w:rsidR="00882547">
        <w:rPr>
          <w:sz w:val="24"/>
          <w:szCs w:val="24"/>
        </w:rPr>
        <w:t>Ella</w:t>
      </w:r>
      <w:r w:rsidRPr="003551D4">
        <w:rPr>
          <w:sz w:val="24"/>
          <w:szCs w:val="24"/>
        </w:rPr>
        <w:t xml:space="preserve"> contó que el consultorio que tenían las Hijas de la Caridad se había destruido tras el terremoto y que necesitaban ayuda para reconstruirlo y para comprar medicinas. El año pasado no </w:t>
      </w:r>
      <w:r w:rsidR="00882547">
        <w:rPr>
          <w:sz w:val="24"/>
          <w:szCs w:val="24"/>
        </w:rPr>
        <w:t>se pudo</w:t>
      </w:r>
      <w:r w:rsidRPr="003551D4">
        <w:rPr>
          <w:sz w:val="24"/>
          <w:szCs w:val="24"/>
        </w:rPr>
        <w:t xml:space="preserve"> contactar con Sor Pilar pero </w:t>
      </w:r>
      <w:r w:rsidR="00882547">
        <w:rPr>
          <w:sz w:val="24"/>
          <w:szCs w:val="24"/>
        </w:rPr>
        <w:t xml:space="preserve">se </w:t>
      </w:r>
      <w:r w:rsidRPr="003551D4">
        <w:rPr>
          <w:sz w:val="24"/>
          <w:szCs w:val="24"/>
        </w:rPr>
        <w:t>entre</w:t>
      </w:r>
      <w:r w:rsidR="00882547">
        <w:rPr>
          <w:sz w:val="24"/>
          <w:szCs w:val="24"/>
        </w:rPr>
        <w:t>gó</w:t>
      </w:r>
      <w:r w:rsidRPr="003551D4">
        <w:rPr>
          <w:sz w:val="24"/>
          <w:szCs w:val="24"/>
        </w:rPr>
        <w:t xml:space="preserve"> a las Hermanas de la Caridad, orden a la que pertenece Sor Pilar Pascual, el cheque de todo lo recaudado en Santa Apolonia. La superiora de la organización nos envió una carta de agradecimiento. </w:t>
      </w:r>
    </w:p>
    <w:p w:rsidR="003551D4" w:rsidRPr="003551D4" w:rsidRDefault="003551D4" w:rsidP="003551D4">
      <w:pPr>
        <w:jc w:val="both"/>
        <w:rPr>
          <w:sz w:val="24"/>
          <w:szCs w:val="24"/>
        </w:rPr>
      </w:pPr>
      <w:r w:rsidRPr="003551D4">
        <w:rPr>
          <w:sz w:val="24"/>
          <w:szCs w:val="24"/>
        </w:rPr>
        <w:t xml:space="preserve">Al igual que en el 2010, en el año 2011 también concedimos una beca a un estudiante navarro de últimos cursos de odontología para ir a trabajar, junto con la Fundación Luis </w:t>
      </w:r>
      <w:proofErr w:type="spellStart"/>
      <w:r w:rsidRPr="003551D4">
        <w:rPr>
          <w:sz w:val="24"/>
          <w:szCs w:val="24"/>
        </w:rPr>
        <w:t>Seiquer</w:t>
      </w:r>
      <w:proofErr w:type="spellEnd"/>
      <w:r w:rsidRPr="003551D4">
        <w:rPr>
          <w:sz w:val="24"/>
          <w:szCs w:val="24"/>
        </w:rPr>
        <w:t xml:space="preserve">, a Santo Domingo. En esta ocasión la persona que resulto agraciada con la beca, en virtud de sus méritos, fue Carmen </w:t>
      </w:r>
      <w:proofErr w:type="spellStart"/>
      <w:r w:rsidRPr="003551D4">
        <w:rPr>
          <w:sz w:val="24"/>
          <w:szCs w:val="24"/>
        </w:rPr>
        <w:t>Keogh</w:t>
      </w:r>
      <w:proofErr w:type="spellEnd"/>
      <w:r w:rsidRPr="003551D4">
        <w:rPr>
          <w:sz w:val="24"/>
          <w:szCs w:val="24"/>
        </w:rPr>
        <w:t xml:space="preserve">. </w:t>
      </w:r>
    </w:p>
    <w:p w:rsidR="003551D4" w:rsidRPr="003551D4" w:rsidRDefault="003551D4" w:rsidP="003551D4">
      <w:pPr>
        <w:jc w:val="both"/>
        <w:rPr>
          <w:sz w:val="24"/>
          <w:szCs w:val="24"/>
        </w:rPr>
      </w:pPr>
      <w:r w:rsidRPr="003551D4">
        <w:rPr>
          <w:sz w:val="24"/>
          <w:szCs w:val="24"/>
        </w:rPr>
        <w:t xml:space="preserve">Seguimos colaborando con las Asociaciones </w:t>
      </w:r>
      <w:proofErr w:type="spellStart"/>
      <w:r w:rsidRPr="003551D4">
        <w:rPr>
          <w:sz w:val="24"/>
          <w:szCs w:val="24"/>
        </w:rPr>
        <w:t>Arcoiris</w:t>
      </w:r>
      <w:proofErr w:type="spellEnd"/>
      <w:r w:rsidRPr="003551D4">
        <w:rPr>
          <w:sz w:val="24"/>
          <w:szCs w:val="24"/>
        </w:rPr>
        <w:t xml:space="preserve"> y Segunda Familia que traen a niños de Ucrania y de la zona más afectada por </w:t>
      </w:r>
      <w:proofErr w:type="spellStart"/>
      <w:r w:rsidRPr="003551D4">
        <w:rPr>
          <w:sz w:val="24"/>
          <w:szCs w:val="24"/>
        </w:rPr>
        <w:t>Chernobil</w:t>
      </w:r>
      <w:proofErr w:type="spellEnd"/>
      <w:r w:rsidRPr="003551D4">
        <w:rPr>
          <w:sz w:val="24"/>
          <w:szCs w:val="24"/>
        </w:rPr>
        <w:t xml:space="preserve">, en verano y en navidad. Además de la atención gratuita a estos niños, el Colegio entregó kits dentales a los responsables de las asociaciones para que repartieran entre los niños. </w:t>
      </w:r>
    </w:p>
    <w:p w:rsidR="003551D4" w:rsidRPr="003551D4" w:rsidRDefault="003551D4" w:rsidP="003551D4">
      <w:pPr>
        <w:jc w:val="both"/>
        <w:rPr>
          <w:sz w:val="24"/>
          <w:szCs w:val="24"/>
        </w:rPr>
      </w:pPr>
      <w:r w:rsidRPr="003551D4">
        <w:rPr>
          <w:sz w:val="24"/>
          <w:szCs w:val="24"/>
        </w:rPr>
        <w:lastRenderedPageBreak/>
        <w:t xml:space="preserve">También colaboramos con la Asociación </w:t>
      </w:r>
      <w:proofErr w:type="spellStart"/>
      <w:r w:rsidRPr="003551D4">
        <w:rPr>
          <w:sz w:val="24"/>
          <w:szCs w:val="24"/>
        </w:rPr>
        <w:t>Sindrome</w:t>
      </w:r>
      <w:proofErr w:type="spellEnd"/>
      <w:r w:rsidRPr="003551D4">
        <w:rPr>
          <w:sz w:val="24"/>
          <w:szCs w:val="24"/>
        </w:rPr>
        <w:t xml:space="preserve"> Up, creada por dos padres de niños con síndrome de </w:t>
      </w:r>
      <w:proofErr w:type="spellStart"/>
      <w:r w:rsidRPr="003551D4">
        <w:rPr>
          <w:sz w:val="24"/>
          <w:szCs w:val="24"/>
        </w:rPr>
        <w:t>down</w:t>
      </w:r>
      <w:proofErr w:type="spellEnd"/>
      <w:r w:rsidRPr="003551D4">
        <w:rPr>
          <w:sz w:val="24"/>
          <w:szCs w:val="24"/>
        </w:rPr>
        <w:t xml:space="preserve">. Acudimos en </w:t>
      </w:r>
      <w:proofErr w:type="spellStart"/>
      <w:r w:rsidRPr="003551D4">
        <w:rPr>
          <w:sz w:val="24"/>
          <w:szCs w:val="24"/>
        </w:rPr>
        <w:t>represntación</w:t>
      </w:r>
      <w:proofErr w:type="spellEnd"/>
      <w:r w:rsidRPr="003551D4">
        <w:rPr>
          <w:sz w:val="24"/>
          <w:szCs w:val="24"/>
        </w:rPr>
        <w:t xml:space="preserve"> del Colegio a la Gala que se organizó para recaudar fondos con el fin de llevar a cabo el I Congreso Nacional Síndrome Up y que tuvo gran repercusión en prensa. </w:t>
      </w:r>
    </w:p>
    <w:p w:rsidR="003551D4" w:rsidRPr="003551D4" w:rsidRDefault="003551D4" w:rsidP="003551D4">
      <w:pPr>
        <w:jc w:val="both"/>
        <w:rPr>
          <w:sz w:val="24"/>
          <w:szCs w:val="24"/>
        </w:rPr>
      </w:pPr>
      <w:r w:rsidRPr="003551D4">
        <w:rPr>
          <w:sz w:val="24"/>
          <w:szCs w:val="24"/>
        </w:rPr>
        <w:t>Por otro lado, el Colegio todos los años compra la Lo</w:t>
      </w:r>
      <w:r w:rsidR="00E17E31">
        <w:rPr>
          <w:sz w:val="24"/>
          <w:szCs w:val="24"/>
        </w:rPr>
        <w:t>tería de Navidad a Odontología S</w:t>
      </w:r>
      <w:r w:rsidRPr="003551D4">
        <w:rPr>
          <w:sz w:val="24"/>
          <w:szCs w:val="24"/>
        </w:rPr>
        <w:t xml:space="preserve">olidaria. Como sabéis, la participación es de 3€ pero en realidad jugamos 2,40€ los 0.60 céntimos restantes son donados a Odontología Solidaria. </w:t>
      </w:r>
      <w:r w:rsidR="007F4860">
        <w:rPr>
          <w:sz w:val="24"/>
          <w:szCs w:val="24"/>
        </w:rPr>
        <w:t>En</w:t>
      </w:r>
      <w:r w:rsidRPr="003551D4">
        <w:rPr>
          <w:sz w:val="24"/>
          <w:szCs w:val="24"/>
        </w:rPr>
        <w:t xml:space="preserve"> la lotería de Navidad 2011 cada participación que regala el Colegio fue agraciada con 7,20€. Se decidió donar todo ello para Sor Pilar y Haití, con el fin de montar un consultorio dental. </w:t>
      </w:r>
      <w:r w:rsidR="007F4860">
        <w:rPr>
          <w:sz w:val="24"/>
          <w:szCs w:val="24"/>
        </w:rPr>
        <w:t>L</w:t>
      </w:r>
      <w:r w:rsidRPr="003551D4">
        <w:rPr>
          <w:sz w:val="24"/>
          <w:szCs w:val="24"/>
        </w:rPr>
        <w:t xml:space="preserve">a gran mayoría de los colegiados de Navarra han decidido donar la parte de su premio. </w:t>
      </w:r>
    </w:p>
    <w:p w:rsidR="003551D4" w:rsidRPr="003551D4" w:rsidRDefault="003551D4" w:rsidP="003551D4">
      <w:pPr>
        <w:jc w:val="both"/>
        <w:rPr>
          <w:sz w:val="24"/>
          <w:szCs w:val="24"/>
        </w:rPr>
      </w:pPr>
      <w:r w:rsidRPr="003551D4">
        <w:rPr>
          <w:sz w:val="24"/>
          <w:szCs w:val="24"/>
        </w:rPr>
        <w:t xml:space="preserve">Para terminar, </w:t>
      </w:r>
      <w:r w:rsidR="007F4860">
        <w:rPr>
          <w:sz w:val="24"/>
          <w:szCs w:val="24"/>
        </w:rPr>
        <w:t>solo nos queda el agradecimiento, para con todos los colegiados de Navarra, por su</w:t>
      </w:r>
      <w:r w:rsidRPr="003551D4">
        <w:rPr>
          <w:sz w:val="24"/>
          <w:szCs w:val="24"/>
        </w:rPr>
        <w:t xml:space="preserve"> colaboración desinteresada para atend</w:t>
      </w:r>
      <w:r w:rsidR="007F4860">
        <w:rPr>
          <w:sz w:val="24"/>
          <w:szCs w:val="24"/>
        </w:rPr>
        <w:t>er a los más necesitados y por su</w:t>
      </w:r>
      <w:r w:rsidRPr="003551D4">
        <w:rPr>
          <w:sz w:val="24"/>
          <w:szCs w:val="24"/>
        </w:rPr>
        <w:t xml:space="preserve"> generosidad para con ellos y </w:t>
      </w:r>
      <w:proofErr w:type="spellStart"/>
      <w:r w:rsidRPr="003551D4">
        <w:rPr>
          <w:sz w:val="24"/>
          <w:szCs w:val="24"/>
        </w:rPr>
        <w:t>agradece</w:t>
      </w:r>
      <w:r w:rsidR="007F4860">
        <w:rPr>
          <w:sz w:val="24"/>
          <w:szCs w:val="24"/>
        </w:rPr>
        <w:t>les</w:t>
      </w:r>
      <w:proofErr w:type="spellEnd"/>
      <w:r w:rsidRPr="003551D4">
        <w:rPr>
          <w:sz w:val="24"/>
          <w:szCs w:val="24"/>
        </w:rPr>
        <w:t xml:space="preserve"> </w:t>
      </w:r>
      <w:r w:rsidR="007F4860">
        <w:rPr>
          <w:sz w:val="24"/>
          <w:szCs w:val="24"/>
        </w:rPr>
        <w:t>su esfuerzo ya que sin ellos</w:t>
      </w:r>
      <w:r w:rsidRPr="003551D4">
        <w:rPr>
          <w:sz w:val="24"/>
          <w:szCs w:val="24"/>
        </w:rPr>
        <w:t xml:space="preserve"> ninguna de estas iniciativas hubiera sido posible. </w:t>
      </w:r>
    </w:p>
    <w:p w:rsidR="003551D4" w:rsidRPr="003551D4" w:rsidRDefault="003551D4" w:rsidP="003551D4">
      <w:pPr>
        <w:jc w:val="both"/>
        <w:rPr>
          <w:sz w:val="24"/>
          <w:szCs w:val="24"/>
        </w:rPr>
      </w:pPr>
    </w:p>
    <w:p w:rsidR="003551D4" w:rsidRPr="003551D4" w:rsidRDefault="003551D4" w:rsidP="003551D4">
      <w:pPr>
        <w:jc w:val="both"/>
        <w:rPr>
          <w:sz w:val="24"/>
          <w:szCs w:val="24"/>
        </w:rPr>
      </w:pPr>
    </w:p>
    <w:p w:rsidR="007F6365" w:rsidRPr="003551D4" w:rsidRDefault="007F6365">
      <w:pPr>
        <w:rPr>
          <w:rFonts w:cstheme="minorHAnsi"/>
          <w:sz w:val="24"/>
          <w:szCs w:val="24"/>
        </w:rPr>
      </w:pPr>
    </w:p>
    <w:sectPr w:rsidR="007F6365" w:rsidRPr="003551D4" w:rsidSect="0094357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6365"/>
    <w:rsid w:val="002E7EBE"/>
    <w:rsid w:val="003551D4"/>
    <w:rsid w:val="007F4860"/>
    <w:rsid w:val="007F6365"/>
    <w:rsid w:val="00882547"/>
    <w:rsid w:val="00943579"/>
    <w:rsid w:val="00E17E3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579"/>
  </w:style>
  <w:style w:type="paragraph" w:styleId="Ttulo4">
    <w:name w:val="heading 4"/>
    <w:basedOn w:val="Normal"/>
    <w:next w:val="Normal"/>
    <w:link w:val="Ttulo4Car"/>
    <w:qFormat/>
    <w:rsid w:val="007F6365"/>
    <w:pPr>
      <w:keepNext/>
      <w:spacing w:after="0" w:line="240" w:lineRule="auto"/>
      <w:ind w:left="360"/>
      <w:jc w:val="center"/>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7F6365"/>
    <w:rPr>
      <w:rFonts w:ascii="Times New Roman" w:eastAsia="Times New Roman" w:hAnsi="Times New Roman" w:cs="Times New Roman"/>
      <w:b/>
      <w:bCs/>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1993</Words>
  <Characters>10966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2012-06-05T09:19:00Z</dcterms:created>
  <dcterms:modified xsi:type="dcterms:W3CDTF">2012-06-05T10:22:00Z</dcterms:modified>
</cp:coreProperties>
</file>